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72D8D" w14:textId="009390D3" w:rsidR="002C1400" w:rsidRPr="00755BBE" w:rsidRDefault="00755BBE" w:rsidP="00755BBE">
      <w:pPr>
        <w:keepNext/>
        <w:keepLines/>
        <w:pBdr>
          <w:bottom w:val="single" w:sz="4" w:space="2" w:color="ED7D31"/>
        </w:pBdr>
        <w:spacing w:before="360" w:after="120" w:line="240" w:lineRule="auto"/>
        <w:jc w:val="right"/>
        <w:outlineLvl w:val="0"/>
        <w:rPr>
          <w:rFonts w:ascii="Calibri" w:eastAsia="Times New Roman" w:hAnsi="Calibri" w:cs="Calibri"/>
          <w:color w:val="0070C0"/>
          <w:sz w:val="21"/>
          <w:szCs w:val="21"/>
          <w:lang w:eastAsia="lt-LT"/>
        </w:rPr>
      </w:pPr>
      <w:r w:rsidRPr="00755BBE">
        <w:rPr>
          <w:rFonts w:ascii="Calibri" w:eastAsia="Times New Roman" w:hAnsi="Calibri" w:cs="Calibri"/>
          <w:color w:val="0070C0"/>
          <w:sz w:val="21"/>
          <w:szCs w:val="21"/>
          <w:lang w:eastAsia="lt-LT"/>
        </w:rPr>
        <w:t xml:space="preserve">Specialiųjų pirkimo sąlygų </w:t>
      </w:r>
      <w:r w:rsidR="00EE057E">
        <w:rPr>
          <w:rFonts w:ascii="Calibri" w:eastAsia="Times New Roman" w:hAnsi="Calibri" w:cs="Calibri"/>
          <w:color w:val="0070C0"/>
          <w:sz w:val="21"/>
          <w:szCs w:val="21"/>
          <w:lang w:eastAsia="lt-LT"/>
        </w:rPr>
        <w:t>7</w:t>
      </w:r>
      <w:r w:rsidRPr="00755BBE">
        <w:rPr>
          <w:rFonts w:ascii="Calibri" w:eastAsia="Times New Roman" w:hAnsi="Calibri" w:cs="Calibri"/>
          <w:color w:val="0070C0"/>
          <w:sz w:val="21"/>
          <w:szCs w:val="21"/>
          <w:lang w:eastAsia="lt-LT"/>
        </w:rPr>
        <w:t xml:space="preserve"> priedas „Pasiūlymų vertinimo kriterijai ir sąlygos“</w:t>
      </w:r>
    </w:p>
    <w:p w14:paraId="58A16E09" w14:textId="77777777" w:rsidR="00755BBE" w:rsidRDefault="00755BBE" w:rsidP="00755BBE">
      <w:pPr>
        <w:spacing w:after="0" w:line="240" w:lineRule="auto"/>
        <w:jc w:val="right"/>
        <w:rPr>
          <w:rFonts w:ascii="Times New Roman" w:eastAsia="SimSun" w:hAnsi="Times New Roman" w:cs="Times New Roman"/>
          <w:b/>
          <w:caps/>
          <w:sz w:val="24"/>
          <w:szCs w:val="24"/>
        </w:rPr>
      </w:pPr>
    </w:p>
    <w:p w14:paraId="585CDDEC" w14:textId="6C12E4BA" w:rsidR="004C2BB4" w:rsidRPr="003E18A2" w:rsidRDefault="004C2BB4" w:rsidP="004C2BB4">
      <w:pPr>
        <w:spacing w:after="0" w:line="240" w:lineRule="auto"/>
        <w:jc w:val="center"/>
        <w:rPr>
          <w:rFonts w:ascii="Times New Roman" w:eastAsia="SimSun" w:hAnsi="Times New Roman" w:cs="Times New Roman"/>
          <w:b/>
          <w:caps/>
          <w:sz w:val="24"/>
          <w:szCs w:val="24"/>
        </w:rPr>
      </w:pPr>
      <w:r w:rsidRPr="003E18A2">
        <w:rPr>
          <w:rFonts w:ascii="Times New Roman" w:eastAsia="SimSun" w:hAnsi="Times New Roman" w:cs="Times New Roman"/>
          <w:b/>
          <w:caps/>
          <w:sz w:val="24"/>
          <w:szCs w:val="24"/>
        </w:rPr>
        <w:t xml:space="preserve">Pasiūlymų vertinimo kriterijai ir </w:t>
      </w:r>
      <w:r w:rsidR="0079508F">
        <w:rPr>
          <w:rFonts w:ascii="Times New Roman" w:eastAsia="SimSun" w:hAnsi="Times New Roman" w:cs="Times New Roman"/>
          <w:b/>
          <w:caps/>
          <w:sz w:val="24"/>
          <w:szCs w:val="24"/>
        </w:rPr>
        <w:t>SĄLYGOS</w:t>
      </w:r>
    </w:p>
    <w:p w14:paraId="4C3A460A" w14:textId="77777777" w:rsidR="00B76D81" w:rsidRPr="003E18A2" w:rsidRDefault="00B76D81" w:rsidP="00B76D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1EB5E56" w14:textId="2DF0C8D2" w:rsidR="004C2BB4" w:rsidRPr="003E18A2" w:rsidRDefault="004C2BB4" w:rsidP="004C2BB4">
      <w:pPr>
        <w:pStyle w:val="Sraopastraipa"/>
        <w:numPr>
          <w:ilvl w:val="0"/>
          <w:numId w:val="12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E18A2">
        <w:rPr>
          <w:rFonts w:ascii="Times New Roman" w:eastAsia="SimSun" w:hAnsi="Times New Roman" w:cs="Times New Roman"/>
          <w:sz w:val="24"/>
          <w:szCs w:val="24"/>
        </w:rPr>
        <w:t xml:space="preserve">Šiame </w:t>
      </w:r>
      <w:r w:rsidR="004D400E">
        <w:rPr>
          <w:rFonts w:ascii="Times New Roman" w:eastAsia="SimSun" w:hAnsi="Times New Roman" w:cs="Times New Roman"/>
          <w:sz w:val="24"/>
          <w:szCs w:val="24"/>
        </w:rPr>
        <w:t>p</w:t>
      </w:r>
      <w:r w:rsidRPr="003E18A2">
        <w:rPr>
          <w:rFonts w:ascii="Times New Roman" w:eastAsia="SimSun" w:hAnsi="Times New Roman" w:cs="Times New Roman"/>
          <w:sz w:val="24"/>
          <w:szCs w:val="24"/>
        </w:rPr>
        <w:t xml:space="preserve">riede pateikiami ekonomiškai naudingiausio </w:t>
      </w:r>
      <w:r w:rsidR="004D400E">
        <w:rPr>
          <w:rFonts w:ascii="Times New Roman" w:eastAsia="SimSun" w:hAnsi="Times New Roman" w:cs="Times New Roman"/>
          <w:sz w:val="24"/>
          <w:szCs w:val="24"/>
        </w:rPr>
        <w:t>p</w:t>
      </w:r>
      <w:r w:rsidRPr="003E18A2">
        <w:rPr>
          <w:rFonts w:ascii="Times New Roman" w:eastAsia="SimSun" w:hAnsi="Times New Roman" w:cs="Times New Roman"/>
          <w:sz w:val="24"/>
          <w:szCs w:val="24"/>
        </w:rPr>
        <w:t xml:space="preserve">asiūlymo vertinimo kriterijai, jų parametrai, lyginamieji svoriai, formulės, pagal kurias bus skaičiuojamas </w:t>
      </w:r>
      <w:r w:rsidR="004D400E">
        <w:rPr>
          <w:rFonts w:ascii="Times New Roman" w:eastAsia="SimSun" w:hAnsi="Times New Roman" w:cs="Times New Roman"/>
          <w:sz w:val="24"/>
          <w:szCs w:val="24"/>
        </w:rPr>
        <w:t>p</w:t>
      </w:r>
      <w:r w:rsidRPr="003E18A2">
        <w:rPr>
          <w:rFonts w:ascii="Times New Roman" w:eastAsia="SimSun" w:hAnsi="Times New Roman" w:cs="Times New Roman"/>
          <w:sz w:val="24"/>
          <w:szCs w:val="24"/>
        </w:rPr>
        <w:t>asiūlymų ekonominis naudingumas.</w:t>
      </w:r>
    </w:p>
    <w:p w14:paraId="71D264A3" w14:textId="742B2B08" w:rsidR="004C2BB4" w:rsidRPr="003E18A2" w:rsidRDefault="004C2BB4" w:rsidP="004C2BB4">
      <w:pPr>
        <w:pStyle w:val="Sraopastraipa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18A2">
        <w:rPr>
          <w:rFonts w:ascii="Times New Roman" w:eastAsia="SimSun" w:hAnsi="Times New Roman" w:cs="Times New Roman"/>
          <w:sz w:val="24"/>
          <w:szCs w:val="24"/>
        </w:rPr>
        <w:t>A</w:t>
      </w:r>
      <w:r w:rsidR="001C2E18">
        <w:rPr>
          <w:rFonts w:ascii="Times New Roman" w:eastAsia="SimSun" w:hAnsi="Times New Roman" w:cs="Times New Roman"/>
          <w:sz w:val="24"/>
          <w:szCs w:val="24"/>
        </w:rPr>
        <w:t xml:space="preserve"> ir</w:t>
      </w:r>
      <w:r w:rsidRPr="003E18A2">
        <w:rPr>
          <w:rFonts w:ascii="Times New Roman" w:eastAsia="SimSun" w:hAnsi="Times New Roman" w:cs="Times New Roman"/>
          <w:sz w:val="24"/>
          <w:szCs w:val="24"/>
        </w:rPr>
        <w:t xml:space="preserve"> B kriterijų balai suapvalinami pagal aritmetines taisykles iki 2 skaitmenų po kablelio.</w:t>
      </w:r>
    </w:p>
    <w:p w14:paraId="7D0A4D57" w14:textId="1869FFF2" w:rsidR="004C2BB4" w:rsidRPr="003E18A2" w:rsidRDefault="004C2BB4" w:rsidP="004C2BB4">
      <w:pPr>
        <w:pStyle w:val="Sraopastraipa"/>
        <w:numPr>
          <w:ilvl w:val="0"/>
          <w:numId w:val="12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E18A2">
        <w:rPr>
          <w:rFonts w:ascii="Times New Roman" w:eastAsia="SimSun" w:hAnsi="Times New Roman" w:cs="Times New Roman"/>
          <w:sz w:val="24"/>
          <w:szCs w:val="24"/>
        </w:rPr>
        <w:t>Ekonomiškai naudingiausiu bus pripaž</w:t>
      </w:r>
      <w:r w:rsidR="004D400E">
        <w:rPr>
          <w:rFonts w:ascii="Times New Roman" w:eastAsia="SimSun" w:hAnsi="Times New Roman" w:cs="Times New Roman"/>
          <w:sz w:val="24"/>
          <w:szCs w:val="24"/>
        </w:rPr>
        <w:t>int</w:t>
      </w:r>
      <w:r w:rsidRPr="003E18A2">
        <w:rPr>
          <w:rFonts w:ascii="Times New Roman" w:eastAsia="SimSun" w:hAnsi="Times New Roman" w:cs="Times New Roman"/>
          <w:sz w:val="24"/>
          <w:szCs w:val="24"/>
        </w:rPr>
        <w:t>as pasiūlymas, kurio balų suma, apskaičiuota pagal šiame priede pateiktus pasiūlymų vertinimo kriterijus</w:t>
      </w:r>
      <w:r w:rsidR="004D400E">
        <w:rPr>
          <w:rFonts w:ascii="Times New Roman" w:eastAsia="SimSun" w:hAnsi="Times New Roman" w:cs="Times New Roman"/>
          <w:sz w:val="24"/>
          <w:szCs w:val="24"/>
        </w:rPr>
        <w:t>,</w:t>
      </w:r>
      <w:r w:rsidRPr="003E18A2">
        <w:rPr>
          <w:rFonts w:ascii="Times New Roman" w:eastAsia="SimSun" w:hAnsi="Times New Roman" w:cs="Times New Roman"/>
          <w:sz w:val="24"/>
          <w:szCs w:val="24"/>
        </w:rPr>
        <w:t xml:space="preserve"> yra didžiausia.</w:t>
      </w:r>
    </w:p>
    <w:p w14:paraId="3EFB1594" w14:textId="599F8574" w:rsidR="004C2BB4" w:rsidRPr="003E236A" w:rsidRDefault="004C2BB4" w:rsidP="004C2BB4">
      <w:pPr>
        <w:pStyle w:val="Sraopastraipa"/>
        <w:numPr>
          <w:ilvl w:val="0"/>
          <w:numId w:val="12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E236A">
        <w:rPr>
          <w:rFonts w:ascii="Times New Roman" w:eastAsia="SimSun" w:hAnsi="Times New Roman" w:cs="Times New Roman"/>
          <w:sz w:val="24"/>
          <w:szCs w:val="24"/>
        </w:rPr>
        <w:t xml:space="preserve">Draudimo įmoka vienam </w:t>
      </w:r>
      <w:r w:rsidR="004D400E" w:rsidRPr="003E236A">
        <w:rPr>
          <w:rFonts w:ascii="Times New Roman" w:eastAsia="SimSun" w:hAnsi="Times New Roman" w:cs="Times New Roman"/>
          <w:sz w:val="24"/>
          <w:szCs w:val="24"/>
        </w:rPr>
        <w:t>a</w:t>
      </w:r>
      <w:r w:rsidRPr="003E236A">
        <w:rPr>
          <w:rFonts w:ascii="Times New Roman" w:eastAsia="SimSun" w:hAnsi="Times New Roman" w:cs="Times New Roman"/>
          <w:sz w:val="24"/>
          <w:szCs w:val="24"/>
        </w:rPr>
        <w:t>pdraustajam nebus vertinama. Draudi</w:t>
      </w:r>
      <w:r w:rsidR="003E236A">
        <w:rPr>
          <w:rFonts w:ascii="Times New Roman" w:eastAsia="SimSun" w:hAnsi="Times New Roman" w:cs="Times New Roman"/>
          <w:sz w:val="24"/>
          <w:szCs w:val="24"/>
        </w:rPr>
        <w:t>kui</w:t>
      </w:r>
      <w:r w:rsidRPr="003E236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3E236A">
        <w:rPr>
          <w:rFonts w:ascii="Times New Roman" w:eastAsia="SimSun" w:hAnsi="Times New Roman" w:cs="Times New Roman"/>
          <w:sz w:val="24"/>
          <w:szCs w:val="24"/>
        </w:rPr>
        <w:t>mokėtina suma</w:t>
      </w:r>
      <w:r w:rsidRPr="003E236A">
        <w:rPr>
          <w:rFonts w:ascii="Times New Roman" w:eastAsia="SimSun" w:hAnsi="Times New Roman" w:cs="Times New Roman"/>
          <w:sz w:val="24"/>
          <w:szCs w:val="24"/>
        </w:rPr>
        <w:t xml:space="preserve"> visą sutarties galiojimo laikotarpį yra fiksuota, t.</w:t>
      </w:r>
      <w:r w:rsidR="004D400E" w:rsidRPr="003E236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E236A">
        <w:rPr>
          <w:rFonts w:ascii="Times New Roman" w:eastAsia="SimSun" w:hAnsi="Times New Roman" w:cs="Times New Roman"/>
          <w:sz w:val="24"/>
          <w:szCs w:val="24"/>
        </w:rPr>
        <w:t xml:space="preserve">y. </w:t>
      </w:r>
      <w:r w:rsidR="003E236A" w:rsidRPr="003E236A">
        <w:rPr>
          <w:rFonts w:ascii="Times New Roman" w:eastAsia="SimSun" w:hAnsi="Times New Roman" w:cs="Times New Roman"/>
          <w:sz w:val="24"/>
          <w:szCs w:val="24"/>
        </w:rPr>
        <w:t xml:space="preserve">I draudimo variantas – 350 (trys šimtai penkiasdešimt) Eur, įskaitant 32 (trisdešimt du) Eur saugumo įnašo mokestį, įmoka vienam </w:t>
      </w:r>
      <w:r w:rsidR="004715DD">
        <w:rPr>
          <w:rFonts w:ascii="Times New Roman" w:eastAsia="SimSun" w:hAnsi="Times New Roman" w:cs="Times New Roman"/>
          <w:sz w:val="24"/>
          <w:szCs w:val="24"/>
        </w:rPr>
        <w:t>apdraustajam</w:t>
      </w:r>
      <w:r w:rsidR="003E236A" w:rsidRPr="003E236A">
        <w:rPr>
          <w:rFonts w:ascii="Times New Roman" w:eastAsia="SimSun" w:hAnsi="Times New Roman" w:cs="Times New Roman"/>
          <w:sz w:val="24"/>
          <w:szCs w:val="24"/>
        </w:rPr>
        <w:t xml:space="preserve">, II draudimo variantas – 600 (šeši šimtai) Eur, įskaitant 55 (penkiasdešimt penki) Eur saugumo įnašo mokestį, įmoka vienam </w:t>
      </w:r>
      <w:r w:rsidR="004715DD">
        <w:rPr>
          <w:rFonts w:ascii="Times New Roman" w:eastAsia="SimSun" w:hAnsi="Times New Roman" w:cs="Times New Roman"/>
          <w:sz w:val="24"/>
          <w:szCs w:val="24"/>
        </w:rPr>
        <w:t>apdraustajam</w:t>
      </w:r>
      <w:r w:rsidR="003E236A" w:rsidRPr="003E236A">
        <w:rPr>
          <w:rFonts w:ascii="Times New Roman" w:eastAsia="SimSun" w:hAnsi="Times New Roman" w:cs="Times New Roman"/>
          <w:sz w:val="24"/>
          <w:szCs w:val="24"/>
        </w:rPr>
        <w:t>, 12 mėnesių laikotarpiui</w:t>
      </w:r>
      <w:r w:rsidRPr="003E236A">
        <w:rPr>
          <w:rFonts w:ascii="Times New Roman" w:hAnsi="Times New Roman" w:cs="Times New Roman"/>
          <w:sz w:val="24"/>
          <w:szCs w:val="24"/>
        </w:rPr>
        <w:t xml:space="preserve">. </w:t>
      </w:r>
      <w:r w:rsidRPr="003E236A">
        <w:rPr>
          <w:rFonts w:ascii="Times New Roman" w:eastAsia="SimSun" w:hAnsi="Times New Roman" w:cs="Times New Roman"/>
          <w:b/>
          <w:bCs/>
          <w:sz w:val="24"/>
          <w:szCs w:val="24"/>
        </w:rPr>
        <w:t>Ekonomiškai naudingiausias pasiūlymas bus išrenkamas tik kokybės kriterijų pagrindu.</w:t>
      </w:r>
    </w:p>
    <w:p w14:paraId="1AA93E52" w14:textId="77777777" w:rsidR="004C2BB4" w:rsidRPr="003E18A2" w:rsidRDefault="004C2BB4" w:rsidP="004C2BB4">
      <w:pPr>
        <w:pStyle w:val="Sraopastraipa"/>
        <w:numPr>
          <w:ilvl w:val="0"/>
          <w:numId w:val="12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E18A2">
        <w:rPr>
          <w:rFonts w:ascii="Times New Roman" w:eastAsia="SimSun" w:hAnsi="Times New Roman" w:cs="Times New Roman"/>
          <w:sz w:val="24"/>
          <w:szCs w:val="24"/>
        </w:rPr>
        <w:t>Perkančiosios organizacijos neatmesti pasiūlymai vertinami pagal pasiūlymų vertinimo kriterijus, pateiktus šioje lentelėje:</w:t>
      </w:r>
    </w:p>
    <w:p w14:paraId="3C5CE0E7" w14:textId="77777777" w:rsidR="004C2BB4" w:rsidRPr="003E18A2" w:rsidRDefault="004C2BB4" w:rsidP="004C2BB4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7ECB8DC" w14:textId="4860A122" w:rsidR="00B76D81" w:rsidRPr="003E18A2" w:rsidRDefault="004C2BB4" w:rsidP="004C2BB4">
      <w:pPr>
        <w:suppressAutoHyphens/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18A2">
        <w:rPr>
          <w:rFonts w:ascii="Times New Roman" w:eastAsia="Calibri" w:hAnsi="Times New Roman" w:cs="Times New Roman"/>
          <w:sz w:val="24"/>
          <w:szCs w:val="24"/>
          <w:lang w:eastAsia="en-US"/>
        </w:rPr>
        <w:t>Lentelė. Pasiūlymų vertinimo kriterijai ir lyginamieji svoriai</w:t>
      </w: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1980"/>
        <w:gridCol w:w="5386"/>
        <w:gridCol w:w="2127"/>
      </w:tblGrid>
      <w:tr w:rsidR="00B76D81" w:rsidRPr="003E18A2" w14:paraId="32ABF82F" w14:textId="77777777" w:rsidTr="00F46BD1">
        <w:trPr>
          <w:trHeight w:val="698"/>
        </w:trPr>
        <w:tc>
          <w:tcPr>
            <w:tcW w:w="7366" w:type="dxa"/>
            <w:gridSpan w:val="2"/>
            <w:vAlign w:val="center"/>
          </w:tcPr>
          <w:p w14:paraId="4F7CD405" w14:textId="77777777" w:rsidR="00B76D81" w:rsidRPr="003E18A2" w:rsidRDefault="00B76D81" w:rsidP="00F46BD1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E18A2">
              <w:rPr>
                <w:sz w:val="24"/>
                <w:szCs w:val="24"/>
                <w:lang w:eastAsia="en-US"/>
              </w:rPr>
              <w:t>Vertinimo kriterijai</w:t>
            </w:r>
          </w:p>
        </w:tc>
        <w:tc>
          <w:tcPr>
            <w:tcW w:w="2127" w:type="dxa"/>
            <w:vAlign w:val="center"/>
          </w:tcPr>
          <w:p w14:paraId="02DEA6A7" w14:textId="71669775" w:rsidR="00B76D81" w:rsidRPr="003E18A2" w:rsidRDefault="00B76D81" w:rsidP="00F46BD1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3E18A2">
              <w:rPr>
                <w:sz w:val="24"/>
                <w:szCs w:val="24"/>
                <w:lang w:eastAsia="en-US"/>
              </w:rPr>
              <w:t>Kriterijaus lyginamasis svoris</w:t>
            </w:r>
            <w:r w:rsidR="004C2BB4" w:rsidRPr="003E18A2">
              <w:rPr>
                <w:sz w:val="24"/>
                <w:szCs w:val="24"/>
                <w:lang w:eastAsia="en-US"/>
              </w:rPr>
              <w:t xml:space="preserve"> ekonominio naudingumo įvertinime</w:t>
            </w:r>
          </w:p>
        </w:tc>
      </w:tr>
      <w:tr w:rsidR="00B76D81" w:rsidRPr="00B76D81" w14:paraId="7FCBA2BD" w14:textId="77777777" w:rsidTr="00F46BD1">
        <w:tc>
          <w:tcPr>
            <w:tcW w:w="1980" w:type="dxa"/>
            <w:vAlign w:val="center"/>
          </w:tcPr>
          <w:p w14:paraId="0A5D00AA" w14:textId="77777777" w:rsidR="00B76D81" w:rsidRPr="00B76D81" w:rsidRDefault="00B76D81" w:rsidP="00F46BD1">
            <w:pPr>
              <w:suppressAutoHyphens/>
              <w:jc w:val="center"/>
              <w:rPr>
                <w:iCs/>
                <w:sz w:val="24"/>
                <w:szCs w:val="24"/>
                <w:vertAlign w:val="subscript"/>
                <w:lang w:eastAsia="en-US"/>
              </w:rPr>
            </w:pPr>
            <w:r w:rsidRPr="00B76D81">
              <w:rPr>
                <w:iCs/>
                <w:sz w:val="24"/>
                <w:szCs w:val="24"/>
                <w:lang w:eastAsia="en-US"/>
              </w:rPr>
              <w:t>Kriterijus A</w:t>
            </w:r>
          </w:p>
        </w:tc>
        <w:tc>
          <w:tcPr>
            <w:tcW w:w="5386" w:type="dxa"/>
          </w:tcPr>
          <w:p w14:paraId="2CEF3F38" w14:textId="6ADC1ABA" w:rsidR="00B76D81" w:rsidRPr="00B76D81" w:rsidRDefault="00AB7532" w:rsidP="00F46BD1">
            <w:pPr>
              <w:suppressAutoHyphens/>
              <w:jc w:val="both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I draudimo variantas - p</w:t>
            </w:r>
            <w:r w:rsidR="00B76D81" w:rsidRPr="00B76D81">
              <w:rPr>
                <w:iCs/>
                <w:sz w:val="24"/>
                <w:szCs w:val="24"/>
                <w:lang w:eastAsia="en-US"/>
              </w:rPr>
              <w:t>asiūlyta draudimo suma paslaugai „</w:t>
            </w:r>
            <w:r>
              <w:rPr>
                <w:iCs/>
                <w:sz w:val="24"/>
                <w:szCs w:val="24"/>
              </w:rPr>
              <w:t>Medicininės paslaugos/Laisvas limitas</w:t>
            </w:r>
            <w:r w:rsidR="004C2C5C">
              <w:rPr>
                <w:iCs/>
                <w:sz w:val="24"/>
                <w:szCs w:val="24"/>
              </w:rPr>
              <w:t>“</w:t>
            </w:r>
            <w:r w:rsidR="00B76D81" w:rsidRPr="00B76D81">
              <w:rPr>
                <w:iCs/>
                <w:sz w:val="24"/>
                <w:szCs w:val="24"/>
              </w:rPr>
              <w:t>, EUR be PVM</w:t>
            </w:r>
          </w:p>
        </w:tc>
        <w:tc>
          <w:tcPr>
            <w:tcW w:w="2127" w:type="dxa"/>
            <w:vAlign w:val="center"/>
          </w:tcPr>
          <w:p w14:paraId="7159096E" w14:textId="2D571D70" w:rsidR="00B76D81" w:rsidRPr="00F46BD1" w:rsidRDefault="00B76D81" w:rsidP="00F46BD1">
            <w:pPr>
              <w:suppressAutoHyphens/>
              <w:jc w:val="center"/>
              <w:rPr>
                <w:iCs/>
                <w:sz w:val="24"/>
                <w:szCs w:val="24"/>
                <w:lang w:val="en-US" w:eastAsia="en-US"/>
              </w:rPr>
            </w:pPr>
            <w:r w:rsidRPr="00512568">
              <w:rPr>
                <w:iCs/>
                <w:sz w:val="24"/>
                <w:szCs w:val="24"/>
                <w:lang w:eastAsia="en-US"/>
              </w:rPr>
              <w:t>Z=</w:t>
            </w:r>
            <w:r w:rsidR="0060235C">
              <w:rPr>
                <w:iCs/>
                <w:sz w:val="24"/>
                <w:szCs w:val="24"/>
                <w:lang w:eastAsia="en-US"/>
              </w:rPr>
              <w:t>5</w:t>
            </w:r>
            <w:r w:rsidR="00787D21">
              <w:rPr>
                <w:iCs/>
                <w:sz w:val="24"/>
                <w:szCs w:val="24"/>
                <w:lang w:eastAsia="en-US"/>
              </w:rPr>
              <w:t>5</w:t>
            </w:r>
          </w:p>
        </w:tc>
      </w:tr>
      <w:tr w:rsidR="00B76D81" w:rsidRPr="00B76D81" w14:paraId="09221246" w14:textId="77777777" w:rsidTr="00F46BD1">
        <w:tc>
          <w:tcPr>
            <w:tcW w:w="1980" w:type="dxa"/>
            <w:vAlign w:val="center"/>
          </w:tcPr>
          <w:p w14:paraId="422F2E83" w14:textId="77777777" w:rsidR="00B76D81" w:rsidRPr="00B76D81" w:rsidRDefault="00B76D81" w:rsidP="00F46BD1">
            <w:pPr>
              <w:suppressAutoHyphens/>
              <w:jc w:val="center"/>
              <w:rPr>
                <w:i/>
                <w:sz w:val="24"/>
                <w:szCs w:val="24"/>
                <w:vertAlign w:val="subscript"/>
                <w:lang w:eastAsia="en-US"/>
              </w:rPr>
            </w:pPr>
            <w:r w:rsidRPr="00B76D81">
              <w:rPr>
                <w:iCs/>
                <w:sz w:val="24"/>
                <w:szCs w:val="24"/>
                <w:lang w:eastAsia="en-US"/>
              </w:rPr>
              <w:t>Kriterijus B</w:t>
            </w:r>
          </w:p>
        </w:tc>
        <w:tc>
          <w:tcPr>
            <w:tcW w:w="5386" w:type="dxa"/>
          </w:tcPr>
          <w:p w14:paraId="27182930" w14:textId="1B921D44" w:rsidR="00B76D81" w:rsidRPr="00B76D81" w:rsidRDefault="00AB7532" w:rsidP="00F46BD1">
            <w:pPr>
              <w:suppressAutoHyphens/>
              <w:jc w:val="both"/>
              <w:rPr>
                <w:i/>
                <w:color w:val="FF0000"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II draudimo variantas - p</w:t>
            </w:r>
            <w:r w:rsidR="00B76D81" w:rsidRPr="00B76D81">
              <w:rPr>
                <w:iCs/>
                <w:sz w:val="24"/>
                <w:szCs w:val="24"/>
                <w:lang w:eastAsia="en-US"/>
              </w:rPr>
              <w:t>asiūlyta draudimo suma paslaugai „</w:t>
            </w:r>
            <w:r w:rsidR="00BA0829">
              <w:rPr>
                <w:iCs/>
                <w:sz w:val="24"/>
                <w:szCs w:val="24"/>
              </w:rPr>
              <w:t>Me</w:t>
            </w:r>
            <w:r>
              <w:rPr>
                <w:iCs/>
                <w:sz w:val="24"/>
                <w:szCs w:val="24"/>
              </w:rPr>
              <w:t>dicininės paslaugos/Laisvas limitas</w:t>
            </w:r>
            <w:r w:rsidR="00E35B73">
              <w:rPr>
                <w:iCs/>
                <w:sz w:val="24"/>
                <w:szCs w:val="24"/>
              </w:rPr>
              <w:t>“</w:t>
            </w:r>
            <w:r w:rsidR="00B76D81" w:rsidRPr="00B76D81">
              <w:rPr>
                <w:iCs/>
                <w:sz w:val="24"/>
                <w:szCs w:val="24"/>
              </w:rPr>
              <w:t>, EUR be PVM</w:t>
            </w:r>
          </w:p>
        </w:tc>
        <w:tc>
          <w:tcPr>
            <w:tcW w:w="2127" w:type="dxa"/>
            <w:vAlign w:val="center"/>
          </w:tcPr>
          <w:p w14:paraId="64F0E8DB" w14:textId="7740B63A" w:rsidR="00B76D81" w:rsidRPr="00B76D81" w:rsidRDefault="00B76D81" w:rsidP="00F46BD1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12568">
              <w:rPr>
                <w:iCs/>
                <w:sz w:val="24"/>
                <w:szCs w:val="24"/>
                <w:lang w:eastAsia="en-US"/>
              </w:rPr>
              <w:t>Y=</w:t>
            </w:r>
            <w:r w:rsidR="00787D21">
              <w:rPr>
                <w:iCs/>
                <w:sz w:val="24"/>
                <w:szCs w:val="24"/>
                <w:lang w:eastAsia="en-US"/>
              </w:rPr>
              <w:t>45</w:t>
            </w:r>
          </w:p>
        </w:tc>
      </w:tr>
    </w:tbl>
    <w:p w14:paraId="08B749C8" w14:textId="77777777" w:rsidR="00B76D81" w:rsidRPr="00B76D81" w:rsidRDefault="00B76D81" w:rsidP="00B76D8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A963D0B" w14:textId="74FBF39E" w:rsidR="00B76D81" w:rsidRPr="004C2BB4" w:rsidRDefault="00B76D81" w:rsidP="004C2BB4">
      <w:pPr>
        <w:pStyle w:val="Sraopastraipa"/>
        <w:keepNext/>
        <w:numPr>
          <w:ilvl w:val="0"/>
          <w:numId w:val="12"/>
        </w:numPr>
        <w:tabs>
          <w:tab w:val="left" w:pos="1418"/>
        </w:tabs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C2BB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Ekonominis naudingumas (S) apskaičiuojamas sudedant tiekėjo pasiūlymo kriterijų balus:</w:t>
      </w:r>
    </w:p>
    <w:p w14:paraId="70B0C275" w14:textId="77777777" w:rsidR="00B76D81" w:rsidRPr="00B76D81" w:rsidRDefault="00B76D81" w:rsidP="00B76D8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820FF42" w14:textId="17721F64" w:rsidR="00B76D81" w:rsidRDefault="00B76D81" w:rsidP="00B76D8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en-US"/>
          </w:rPr>
          <m:t>S=A+B</m:t>
        </m:r>
      </m:oMath>
      <w:r w:rsidRPr="00B76D81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4897441A" w14:textId="6E1C7621" w:rsidR="00EA28A3" w:rsidRDefault="00EA28A3" w:rsidP="00B76D8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0C0713B" w14:textId="2FCC8AE6" w:rsidR="00EA28A3" w:rsidRPr="004C2BB4" w:rsidRDefault="00EA28A3" w:rsidP="004C2BB4">
      <w:pPr>
        <w:pStyle w:val="Sraopastraipa"/>
        <w:keepNext/>
        <w:numPr>
          <w:ilvl w:val="0"/>
          <w:numId w:val="12"/>
        </w:numPr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C2BB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Kriterijaus A balai apskaičiuojami vertinamame pasiūlyme nurodytos </w:t>
      </w:r>
      <w:r w:rsidRPr="004C2BB4">
        <w:rPr>
          <w:rFonts w:ascii="Times New Roman" w:hAnsi="Times New Roman" w:cs="Times New Roman"/>
          <w:bCs/>
          <w:sz w:val="24"/>
          <w:szCs w:val="24"/>
        </w:rPr>
        <w:t>vertinamo kriterijaus reikšmės (R</w:t>
      </w:r>
      <w:r w:rsidRPr="004C2BB4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r w:rsidRPr="004C2BB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) ir </w:t>
      </w:r>
      <w:r w:rsidRPr="004C2BB4">
        <w:rPr>
          <w:rFonts w:ascii="Times New Roman" w:hAnsi="Times New Roman" w:cs="Times New Roman"/>
          <w:bCs/>
          <w:sz w:val="24"/>
          <w:szCs w:val="24"/>
        </w:rPr>
        <w:t>didžiausios vertinamo kriterijaus reikšmės (R</w:t>
      </w:r>
      <w:r w:rsidRPr="004C2BB4">
        <w:rPr>
          <w:rFonts w:ascii="Times New Roman" w:hAnsi="Times New Roman" w:cs="Times New Roman"/>
          <w:bCs/>
          <w:sz w:val="24"/>
          <w:szCs w:val="24"/>
          <w:vertAlign w:val="subscript"/>
        </w:rPr>
        <w:t>max</w:t>
      </w:r>
      <w:r w:rsidRPr="004C2BB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4C2BB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santykį padauginant iš kriterijaus lyginamojo svorio (Z): </w:t>
      </w:r>
    </w:p>
    <w:p w14:paraId="11C496CA" w14:textId="77777777" w:rsidR="00EA28A3" w:rsidRPr="00B76D81" w:rsidRDefault="00EA28A3" w:rsidP="00EA28A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3DD97942" w14:textId="77777777" w:rsidR="00EA28A3" w:rsidRPr="00B76D81" w:rsidRDefault="00EA28A3" w:rsidP="00EA28A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en-US"/>
          </w:rPr>
          <m:t>A=</m:t>
        </m:r>
        <m:f>
          <m:f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US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US"/>
                  </w:rPr>
                  <m:t>max</m:t>
                </m:r>
              </m:sub>
            </m:sSub>
          </m:den>
        </m:f>
      </m:oMath>
      <w:r w:rsidRPr="00B76D81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.Z</w:t>
      </w:r>
    </w:p>
    <w:p w14:paraId="54ECC447" w14:textId="6391ACBC" w:rsidR="00EA28A3" w:rsidRDefault="00EA28A3" w:rsidP="00B76D8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9AEB1D0" w14:textId="457B6906" w:rsidR="00EA28A3" w:rsidRPr="004C2BB4" w:rsidRDefault="00EA28A3" w:rsidP="004C2BB4">
      <w:pPr>
        <w:pStyle w:val="Sraopastraipa"/>
        <w:keepNext/>
        <w:numPr>
          <w:ilvl w:val="0"/>
          <w:numId w:val="12"/>
        </w:numPr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C2BB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lastRenderedPageBreak/>
        <w:t xml:space="preserve">Kriterijaus B balai apskaičiuojami vertinamame pasiūlyme nurodytos </w:t>
      </w:r>
      <w:r w:rsidRPr="004C2BB4">
        <w:rPr>
          <w:rFonts w:ascii="Times New Roman" w:hAnsi="Times New Roman" w:cs="Times New Roman"/>
          <w:bCs/>
          <w:sz w:val="24"/>
          <w:szCs w:val="24"/>
        </w:rPr>
        <w:t>vertinamo kriterijaus reikšmės (R</w:t>
      </w:r>
      <w:r w:rsidRPr="004C2BB4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r w:rsidRPr="004C2BB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) ir </w:t>
      </w:r>
      <w:r w:rsidRPr="004C2BB4">
        <w:rPr>
          <w:rFonts w:ascii="Times New Roman" w:hAnsi="Times New Roman" w:cs="Times New Roman"/>
          <w:bCs/>
          <w:sz w:val="24"/>
          <w:szCs w:val="24"/>
        </w:rPr>
        <w:t>didžiausios vertinamo kriterijaus reikšmės (R</w:t>
      </w:r>
      <w:r w:rsidRPr="004C2BB4">
        <w:rPr>
          <w:rFonts w:ascii="Times New Roman" w:hAnsi="Times New Roman" w:cs="Times New Roman"/>
          <w:bCs/>
          <w:sz w:val="24"/>
          <w:szCs w:val="24"/>
          <w:vertAlign w:val="subscript"/>
        </w:rPr>
        <w:t>max</w:t>
      </w:r>
      <w:r w:rsidRPr="004C2BB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4C2BB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santykį padauginant iš kriterijaus lyginamojo svorio (Y): </w:t>
      </w:r>
    </w:p>
    <w:p w14:paraId="4DE846DD" w14:textId="77777777" w:rsidR="00EA28A3" w:rsidRPr="00B76D81" w:rsidRDefault="00EA28A3" w:rsidP="00EA28A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62F35F01" w14:textId="77777777" w:rsidR="00EA28A3" w:rsidRDefault="00EA28A3" w:rsidP="00EA28A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en-US"/>
          </w:rPr>
          <m:t>B=</m:t>
        </m:r>
        <m:f>
          <m:f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US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US"/>
                  </w:rPr>
                  <m:t>max</m:t>
                </m:r>
              </m:sub>
            </m:sSub>
          </m:den>
        </m:f>
      </m:oMath>
      <w:r w:rsidRPr="00B76D81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.Y</w:t>
      </w:r>
    </w:p>
    <w:p w14:paraId="669CA4C0" w14:textId="3F4157E9" w:rsidR="00EA28A3" w:rsidRDefault="00EA28A3" w:rsidP="00B76D8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70E5FE9" w14:textId="77777777" w:rsidR="00EA28A3" w:rsidRPr="00B76D81" w:rsidRDefault="00EA28A3" w:rsidP="00EA28A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51F60714" w14:textId="77777777" w:rsidR="00EA28A3" w:rsidRPr="008A697C" w:rsidRDefault="00EA28A3" w:rsidP="00EA28A3">
      <w:pPr>
        <w:ind w:firstLine="562"/>
        <w:rPr>
          <w:rFonts w:ascii="Times New Roman" w:hAnsi="Times New Roman" w:cs="Times New Roman"/>
          <w:color w:val="000000"/>
        </w:rPr>
      </w:pPr>
      <w:r w:rsidRPr="008A697C">
        <w:rPr>
          <w:rFonts w:ascii="Times New Roman" w:hAnsi="Times New Roman" w:cs="Times New Roman"/>
          <w:i/>
          <w:color w:val="000000"/>
        </w:rPr>
        <w:t>R</w:t>
      </w:r>
      <w:r w:rsidRPr="008A697C">
        <w:rPr>
          <w:rFonts w:ascii="Times New Roman" w:hAnsi="Times New Roman" w:cs="Times New Roman"/>
          <w:i/>
          <w:color w:val="000000"/>
          <w:vertAlign w:val="subscript"/>
        </w:rPr>
        <w:t>p</w:t>
      </w:r>
      <w:r w:rsidRPr="008A697C">
        <w:rPr>
          <w:rFonts w:ascii="Times New Roman" w:hAnsi="Times New Roman" w:cs="Times New Roman"/>
          <w:i/>
          <w:color w:val="000000"/>
        </w:rPr>
        <w:t xml:space="preserve"> </w:t>
      </w:r>
      <w:r w:rsidRPr="008A697C">
        <w:rPr>
          <w:rFonts w:ascii="Times New Roman" w:hAnsi="Times New Roman" w:cs="Times New Roman"/>
          <w:color w:val="000000"/>
        </w:rPr>
        <w:t>–</w:t>
      </w:r>
      <w:r w:rsidRPr="008A697C">
        <w:rPr>
          <w:rFonts w:ascii="Times New Roman" w:hAnsi="Times New Roman" w:cs="Times New Roman"/>
          <w:i/>
          <w:color w:val="000000"/>
        </w:rPr>
        <w:t xml:space="preserve"> </w:t>
      </w:r>
      <w:r w:rsidRPr="008A697C">
        <w:rPr>
          <w:rFonts w:ascii="Times New Roman" w:hAnsi="Times New Roman" w:cs="Times New Roman"/>
          <w:color w:val="000000"/>
        </w:rPr>
        <w:t>nagrinėjamo pasiūlymo vertinamo kriterijaus  reikšmė;</w:t>
      </w:r>
    </w:p>
    <w:p w14:paraId="667A74E3" w14:textId="77777777" w:rsidR="00EA28A3" w:rsidRPr="008A697C" w:rsidRDefault="00EA28A3" w:rsidP="00EA28A3">
      <w:pPr>
        <w:ind w:firstLine="562"/>
        <w:rPr>
          <w:rFonts w:ascii="Times New Roman" w:hAnsi="Times New Roman" w:cs="Times New Roman"/>
          <w:color w:val="000000"/>
        </w:rPr>
      </w:pPr>
      <w:r w:rsidRPr="008A697C">
        <w:rPr>
          <w:rFonts w:ascii="Times New Roman" w:hAnsi="Times New Roman" w:cs="Times New Roman"/>
          <w:i/>
          <w:iCs/>
          <w:color w:val="000000"/>
        </w:rPr>
        <w:t>R</w:t>
      </w:r>
      <w:r w:rsidRPr="008A697C">
        <w:rPr>
          <w:rFonts w:ascii="Times New Roman" w:hAnsi="Times New Roman" w:cs="Times New Roman"/>
          <w:i/>
          <w:iCs/>
          <w:color w:val="000000"/>
          <w:vertAlign w:val="subscript"/>
        </w:rPr>
        <w:t>max</w:t>
      </w:r>
      <w:r w:rsidRPr="008A697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8A697C">
        <w:rPr>
          <w:rFonts w:ascii="Times New Roman" w:hAnsi="Times New Roman" w:cs="Times New Roman"/>
          <w:color w:val="000000"/>
        </w:rPr>
        <w:t>–</w:t>
      </w:r>
      <w:r w:rsidRPr="008A697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8A697C">
        <w:rPr>
          <w:rFonts w:ascii="Times New Roman" w:hAnsi="Times New Roman" w:cs="Times New Roman"/>
          <w:color w:val="000000"/>
        </w:rPr>
        <w:t>geriausio pasiūlymo didžiausia vertinamo kriterijaus reikšmė.</w:t>
      </w:r>
    </w:p>
    <w:p w14:paraId="029C918F" w14:textId="0FAED95C" w:rsidR="00EA28A3" w:rsidRDefault="00EA28A3" w:rsidP="00232A39">
      <w:pPr>
        <w:pStyle w:val="Sraopastraip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28A3">
        <w:rPr>
          <w:rFonts w:ascii="Times New Roman" w:hAnsi="Times New Roman" w:cs="Times New Roman"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2DFEC9E3" w14:textId="4939D3BA" w:rsidR="00232A39" w:rsidRPr="00652F1B" w:rsidRDefault="00232A39" w:rsidP="00652F1B">
      <w:pPr>
        <w:pStyle w:val="Sraopastraip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F1B">
        <w:rPr>
          <w:rFonts w:ascii="Times New Roman" w:hAnsi="Times New Roman" w:cs="Times New Roman"/>
          <w:sz w:val="24"/>
          <w:szCs w:val="24"/>
        </w:rPr>
        <w:t xml:space="preserve">Maksimalus balų skaičius, kurį gali gauti </w:t>
      </w:r>
      <w:r w:rsidR="002F4248">
        <w:rPr>
          <w:rFonts w:ascii="Times New Roman" w:hAnsi="Times New Roman" w:cs="Times New Roman"/>
          <w:sz w:val="24"/>
          <w:szCs w:val="24"/>
        </w:rPr>
        <w:t>t</w:t>
      </w:r>
      <w:r w:rsidRPr="00652F1B">
        <w:rPr>
          <w:rFonts w:ascii="Times New Roman" w:hAnsi="Times New Roman" w:cs="Times New Roman"/>
          <w:sz w:val="24"/>
          <w:szCs w:val="24"/>
        </w:rPr>
        <w:t xml:space="preserve">iekėjas per </w:t>
      </w:r>
      <w:r w:rsidR="002F4248">
        <w:rPr>
          <w:rFonts w:ascii="Times New Roman" w:hAnsi="Times New Roman" w:cs="Times New Roman"/>
          <w:sz w:val="24"/>
          <w:szCs w:val="24"/>
        </w:rPr>
        <w:t>p</w:t>
      </w:r>
      <w:r w:rsidRPr="00652F1B">
        <w:rPr>
          <w:rFonts w:ascii="Times New Roman" w:hAnsi="Times New Roman" w:cs="Times New Roman"/>
          <w:sz w:val="24"/>
          <w:szCs w:val="24"/>
        </w:rPr>
        <w:t>asiūlymų vertinimo procedūrą, yra 100 balų.</w:t>
      </w:r>
    </w:p>
    <w:p w14:paraId="142626E4" w14:textId="77777777" w:rsidR="00B76D81" w:rsidRPr="00B76D81" w:rsidRDefault="00B76D81" w:rsidP="005F0F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BC13022" w14:textId="77777777" w:rsidR="005963E1" w:rsidRPr="00B76D81" w:rsidRDefault="005963E1" w:rsidP="005963E1">
      <w:pPr>
        <w:pStyle w:val="Sraopastraipa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DA6AB59" w14:textId="77777777" w:rsidR="00B76D81" w:rsidRPr="00B76D81" w:rsidRDefault="00B76D81" w:rsidP="003473C5">
      <w:pPr>
        <w:rPr>
          <w:rFonts w:ascii="Times New Roman" w:hAnsi="Times New Roman" w:cs="Times New Roman"/>
          <w:sz w:val="24"/>
          <w:szCs w:val="24"/>
        </w:rPr>
      </w:pPr>
    </w:p>
    <w:sectPr w:rsidR="00B76D81" w:rsidRPr="00B76D8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141"/>
    <w:multiLevelType w:val="hybridMultilevel"/>
    <w:tmpl w:val="C6008868"/>
    <w:lvl w:ilvl="0" w:tplc="B262F836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A5556"/>
    <w:multiLevelType w:val="hybridMultilevel"/>
    <w:tmpl w:val="928A305E"/>
    <w:lvl w:ilvl="0" w:tplc="75C0D7B8">
      <w:start w:val="1"/>
      <w:numFmt w:val="decimal"/>
      <w:pStyle w:val="Antrat1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45C8C"/>
    <w:multiLevelType w:val="hybridMultilevel"/>
    <w:tmpl w:val="1C9AC572"/>
    <w:lvl w:ilvl="0" w:tplc="51B06206">
      <w:start w:val="1"/>
      <w:numFmt w:val="bullet"/>
      <w:pStyle w:val="GrECoAufzhlung"/>
      <w:lvlText w:val=""/>
      <w:lvlJc w:val="left"/>
      <w:pPr>
        <w:ind w:left="720" w:hanging="360"/>
      </w:pPr>
      <w:rPr>
        <w:rFonts w:ascii="Symbol" w:hAnsi="Symbol" w:hint="default"/>
        <w:color w:val="FD6A0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2BA0"/>
    <w:multiLevelType w:val="hybridMultilevel"/>
    <w:tmpl w:val="B49E82E4"/>
    <w:lvl w:ilvl="0" w:tplc="BE1234A0">
      <w:start w:val="1"/>
      <w:numFmt w:val="decimal"/>
      <w:pStyle w:val="Antrat2"/>
      <w:lvlText w:val="%1.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EF63DA4"/>
    <w:multiLevelType w:val="hybridMultilevel"/>
    <w:tmpl w:val="3250A962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C426D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566462B"/>
    <w:multiLevelType w:val="hybridMultilevel"/>
    <w:tmpl w:val="810AE71C"/>
    <w:lvl w:ilvl="0" w:tplc="E35A9E7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65EAE"/>
    <w:multiLevelType w:val="hybridMultilevel"/>
    <w:tmpl w:val="E9027D3C"/>
    <w:lvl w:ilvl="0" w:tplc="40A8C464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0627A"/>
    <w:multiLevelType w:val="hybridMultilevel"/>
    <w:tmpl w:val="2C30B184"/>
    <w:lvl w:ilvl="0" w:tplc="28FA511C">
      <w:start w:val="1"/>
      <w:numFmt w:val="decimal"/>
      <w:pStyle w:val="Antrat3"/>
      <w:lvlText w:val="%1.1.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C2FF5"/>
    <w:multiLevelType w:val="multilevel"/>
    <w:tmpl w:val="700C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9432EB6"/>
    <w:multiLevelType w:val="multilevel"/>
    <w:tmpl w:val="0D443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279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 w15:restartNumberingAfterBreak="0">
    <w:nsid w:val="79283890"/>
    <w:multiLevelType w:val="hybridMultilevel"/>
    <w:tmpl w:val="34E0DD34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2633980">
    <w:abstractNumId w:val="2"/>
  </w:num>
  <w:num w:numId="2" w16cid:durableId="835531201">
    <w:abstractNumId w:val="1"/>
  </w:num>
  <w:num w:numId="3" w16cid:durableId="2108966788">
    <w:abstractNumId w:val="3"/>
  </w:num>
  <w:num w:numId="4" w16cid:durableId="860821194">
    <w:abstractNumId w:val="9"/>
  </w:num>
  <w:num w:numId="5" w16cid:durableId="322707375">
    <w:abstractNumId w:val="4"/>
  </w:num>
  <w:num w:numId="6" w16cid:durableId="328674449">
    <w:abstractNumId w:val="6"/>
  </w:num>
  <w:num w:numId="7" w16cid:durableId="681324123">
    <w:abstractNumId w:val="10"/>
  </w:num>
  <w:num w:numId="8" w16cid:durableId="11520642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0351912">
    <w:abstractNumId w:val="12"/>
  </w:num>
  <w:num w:numId="10" w16cid:durableId="1510412340">
    <w:abstractNumId w:val="0"/>
  </w:num>
  <w:num w:numId="11" w16cid:durableId="845706511">
    <w:abstractNumId w:val="8"/>
  </w:num>
  <w:num w:numId="12" w16cid:durableId="1675182173">
    <w:abstractNumId w:val="7"/>
  </w:num>
  <w:num w:numId="13" w16cid:durableId="15578178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4C"/>
    <w:rsid w:val="00026C33"/>
    <w:rsid w:val="000D3751"/>
    <w:rsid w:val="00106187"/>
    <w:rsid w:val="0011089B"/>
    <w:rsid w:val="00163383"/>
    <w:rsid w:val="001B5EF0"/>
    <w:rsid w:val="001C2E18"/>
    <w:rsid w:val="001C7C32"/>
    <w:rsid w:val="001E09CE"/>
    <w:rsid w:val="00232A39"/>
    <w:rsid w:val="0024013F"/>
    <w:rsid w:val="002A2DD8"/>
    <w:rsid w:val="002C1400"/>
    <w:rsid w:val="002F335A"/>
    <w:rsid w:val="002F4248"/>
    <w:rsid w:val="003473C5"/>
    <w:rsid w:val="003C6195"/>
    <w:rsid w:val="003D09A4"/>
    <w:rsid w:val="003E18A2"/>
    <w:rsid w:val="003E236A"/>
    <w:rsid w:val="00404783"/>
    <w:rsid w:val="00406587"/>
    <w:rsid w:val="0042436F"/>
    <w:rsid w:val="004358F9"/>
    <w:rsid w:val="00461CEC"/>
    <w:rsid w:val="004715DD"/>
    <w:rsid w:val="004C2BB4"/>
    <w:rsid w:val="004C2C5C"/>
    <w:rsid w:val="004C4246"/>
    <w:rsid w:val="004C71BE"/>
    <w:rsid w:val="004D400E"/>
    <w:rsid w:val="004D68F4"/>
    <w:rsid w:val="004F363C"/>
    <w:rsid w:val="00512568"/>
    <w:rsid w:val="005963E1"/>
    <w:rsid w:val="005B18F8"/>
    <w:rsid w:val="005C591D"/>
    <w:rsid w:val="005E2EB7"/>
    <w:rsid w:val="005F0FDB"/>
    <w:rsid w:val="0060235C"/>
    <w:rsid w:val="00652F1B"/>
    <w:rsid w:val="0065417E"/>
    <w:rsid w:val="00664963"/>
    <w:rsid w:val="00680069"/>
    <w:rsid w:val="006908E1"/>
    <w:rsid w:val="0073105A"/>
    <w:rsid w:val="00755BBE"/>
    <w:rsid w:val="00787D21"/>
    <w:rsid w:val="0079508F"/>
    <w:rsid w:val="00883E8B"/>
    <w:rsid w:val="0091229D"/>
    <w:rsid w:val="00946AD9"/>
    <w:rsid w:val="009907A5"/>
    <w:rsid w:val="009A2642"/>
    <w:rsid w:val="009C03B1"/>
    <w:rsid w:val="00A016A3"/>
    <w:rsid w:val="00A10C0A"/>
    <w:rsid w:val="00A27064"/>
    <w:rsid w:val="00A272B9"/>
    <w:rsid w:val="00AB7532"/>
    <w:rsid w:val="00AD187B"/>
    <w:rsid w:val="00AD464E"/>
    <w:rsid w:val="00B23B0D"/>
    <w:rsid w:val="00B274FF"/>
    <w:rsid w:val="00B40EBD"/>
    <w:rsid w:val="00B76D81"/>
    <w:rsid w:val="00B85399"/>
    <w:rsid w:val="00B92962"/>
    <w:rsid w:val="00BA0829"/>
    <w:rsid w:val="00BC7A60"/>
    <w:rsid w:val="00C254CB"/>
    <w:rsid w:val="00C316D9"/>
    <w:rsid w:val="00C36C49"/>
    <w:rsid w:val="00C57F5A"/>
    <w:rsid w:val="00CC15D2"/>
    <w:rsid w:val="00CE297B"/>
    <w:rsid w:val="00CE54C8"/>
    <w:rsid w:val="00DB2B22"/>
    <w:rsid w:val="00E35B73"/>
    <w:rsid w:val="00E43E4C"/>
    <w:rsid w:val="00E70922"/>
    <w:rsid w:val="00EA28A3"/>
    <w:rsid w:val="00EB272B"/>
    <w:rsid w:val="00EE057E"/>
    <w:rsid w:val="00F11B13"/>
    <w:rsid w:val="00F24BF8"/>
    <w:rsid w:val="00F46BD1"/>
    <w:rsid w:val="00F61B01"/>
    <w:rsid w:val="00FB72B6"/>
    <w:rsid w:val="00FC4769"/>
    <w:rsid w:val="00FE381E"/>
    <w:rsid w:val="00FF3D1D"/>
    <w:rsid w:val="048DE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D4389"/>
  <w15:chartTrackingRefBased/>
  <w15:docId w15:val="{747650E3-6164-4220-AD68-89591BAE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GrECo Standard"/>
    <w:qFormat/>
    <w:rsid w:val="00B76D81"/>
    <w:pPr>
      <w:spacing w:after="200" w:line="276" w:lineRule="auto"/>
    </w:pPr>
    <w:rPr>
      <w:rFonts w:eastAsiaTheme="minorEastAsia"/>
      <w:lang w:val="lt-LT" w:eastAsia="zh-CN"/>
    </w:rPr>
  </w:style>
  <w:style w:type="paragraph" w:styleId="Antrat1">
    <w:name w:val="heading 1"/>
    <w:aliases w:val="GrECo Überschrift 1"/>
    <w:basedOn w:val="prastasis"/>
    <w:next w:val="prastasis"/>
    <w:link w:val="Antrat1Diagrama"/>
    <w:qFormat/>
    <w:rsid w:val="00106187"/>
    <w:pPr>
      <w:keepNext/>
      <w:numPr>
        <w:numId w:val="2"/>
      </w:numPr>
      <w:spacing w:after="120"/>
      <w:outlineLvl w:val="0"/>
    </w:pPr>
    <w:rPr>
      <w:rFonts w:eastAsia="Arial Unicode MS"/>
      <w:bCs/>
      <w:color w:val="005AA1"/>
      <w:sz w:val="32"/>
      <w:lang w:val="de-AT"/>
    </w:rPr>
  </w:style>
  <w:style w:type="paragraph" w:styleId="Antrat2">
    <w:name w:val="heading 2"/>
    <w:aliases w:val="GrECo Überschrift 2"/>
    <w:basedOn w:val="prastasis"/>
    <w:next w:val="prastasis"/>
    <w:link w:val="Antrat2Diagrama"/>
    <w:qFormat/>
    <w:rsid w:val="00106187"/>
    <w:pPr>
      <w:keepNext/>
      <w:numPr>
        <w:numId w:val="3"/>
      </w:numPr>
      <w:spacing w:after="120"/>
      <w:outlineLvl w:val="1"/>
    </w:pPr>
    <w:rPr>
      <w:bCs/>
      <w:color w:val="005AA1" w:themeColor="text2"/>
      <w:sz w:val="26"/>
      <w:lang w:val="de-A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06187"/>
    <w:pPr>
      <w:keepNext/>
      <w:keepLines/>
      <w:numPr>
        <w:numId w:val="4"/>
      </w:numPr>
      <w:spacing w:after="120"/>
      <w:outlineLvl w:val="2"/>
    </w:pPr>
    <w:rPr>
      <w:rFonts w:eastAsiaTheme="majorEastAsia" w:cstheme="majorBidi"/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bs">
    <w:name w:val="abs"/>
    <w:basedOn w:val="prastasis"/>
    <w:rsid w:val="00106187"/>
    <w:pPr>
      <w:spacing w:before="80" w:line="288" w:lineRule="auto"/>
      <w:ind w:firstLine="397"/>
    </w:pPr>
    <w:rPr>
      <w:color w:val="000000"/>
      <w:sz w:val="20"/>
      <w:szCs w:val="20"/>
      <w:lang w:val="de-AT" w:eastAsia="de-AT"/>
    </w:r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106187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106187"/>
    <w:rPr>
      <w:rFonts w:ascii="Tahoma" w:eastAsia="Times New Roman" w:hAnsi="Tahoma" w:cs="Tahoma"/>
      <w:sz w:val="16"/>
      <w:szCs w:val="16"/>
      <w:lang w:val="de-DE" w:eastAsia="de-DE"/>
    </w:rPr>
  </w:style>
  <w:style w:type="paragraph" w:styleId="Puslapioinaostekstas">
    <w:name w:val="footnote text"/>
    <w:basedOn w:val="prastasis"/>
    <w:link w:val="PuslapioinaostekstasDiagrama"/>
    <w:semiHidden/>
    <w:rsid w:val="0010618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106187"/>
    <w:rPr>
      <w:rFonts w:ascii="Calibri" w:eastAsia="Times New Roman" w:hAnsi="Calibri" w:cs="Times New Roman"/>
      <w:sz w:val="20"/>
      <w:szCs w:val="20"/>
      <w:lang w:val="de-DE" w:eastAsia="de-DE"/>
    </w:rPr>
  </w:style>
  <w:style w:type="character" w:styleId="Puslapioinaosnuoroda">
    <w:name w:val="footnote reference"/>
    <w:basedOn w:val="Numatytasispastraiposriftas"/>
    <w:semiHidden/>
    <w:rsid w:val="00106187"/>
    <w:rPr>
      <w:vertAlign w:val="superscript"/>
    </w:rPr>
  </w:style>
  <w:style w:type="paragraph" w:styleId="Porat">
    <w:name w:val="footer"/>
    <w:basedOn w:val="prastasis"/>
    <w:link w:val="PoratDiagrama"/>
    <w:uiPriority w:val="99"/>
    <w:rsid w:val="00106187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06187"/>
    <w:rPr>
      <w:rFonts w:ascii="Calibri" w:eastAsia="Times New Roman" w:hAnsi="Calibri" w:cs="Times New Roman"/>
      <w:szCs w:val="24"/>
      <w:lang w:val="de-DE" w:eastAsia="de-DE"/>
    </w:rPr>
  </w:style>
  <w:style w:type="paragraph" w:styleId="Sraopastraipa">
    <w:name w:val="List Paragraph"/>
    <w:aliases w:val="TES_tekst-punktais,List not in Table,Numbered List,Lentele,Table of contents numbered,Numbered L,List Paragraph Red,Bullet EY,Buletai,List Paragraph21,List Paragraph1,List Paragraph2,lp1,Bullet 1,Use Case List Paragraph,Numbering"/>
    <w:basedOn w:val="prastasis"/>
    <w:link w:val="SraopastraipaDiagrama"/>
    <w:uiPriority w:val="34"/>
    <w:qFormat/>
    <w:rsid w:val="00106187"/>
    <w:pPr>
      <w:ind w:left="720"/>
      <w:contextualSpacing/>
    </w:pPr>
  </w:style>
  <w:style w:type="character" w:customStyle="1" w:styleId="SraopastraipaDiagrama">
    <w:name w:val="Sąrašo pastraipa Diagrama"/>
    <w:aliases w:val="TES_tekst-punktais Diagrama,List not in Table Diagrama,Numbered List Diagrama,Lentele Diagrama,Table of contents numbered Diagrama,Numbered L Diagrama,List Paragraph Red Diagrama,Bullet EY Diagrama,Buletai Diagrama,lp1 Diagrama"/>
    <w:basedOn w:val="Numatytasispastraiposriftas"/>
    <w:link w:val="Sraopastraipa"/>
    <w:uiPriority w:val="34"/>
    <w:qFormat/>
    <w:rsid w:val="00106187"/>
    <w:rPr>
      <w:rFonts w:ascii="Calibri" w:eastAsia="Times New Roman" w:hAnsi="Calibri" w:cs="Times New Roman"/>
      <w:szCs w:val="24"/>
      <w:lang w:val="de-DE" w:eastAsia="de-DE"/>
    </w:rPr>
  </w:style>
  <w:style w:type="paragraph" w:customStyle="1" w:styleId="GrECoAufzhlung">
    <w:name w:val="GrECo Aufzählung"/>
    <w:basedOn w:val="Sraopastraipa"/>
    <w:link w:val="GrECoAufzhlungZchn"/>
    <w:qFormat/>
    <w:rsid w:val="003473C5"/>
    <w:pPr>
      <w:numPr>
        <w:numId w:val="1"/>
      </w:numPr>
      <w:tabs>
        <w:tab w:val="left" w:pos="1077"/>
      </w:tabs>
    </w:pPr>
    <w:rPr>
      <w:color w:val="000000"/>
    </w:rPr>
  </w:style>
  <w:style w:type="character" w:customStyle="1" w:styleId="GrECoAufzhlungZchn">
    <w:name w:val="GrECo Aufzählung Zchn"/>
    <w:basedOn w:val="SraopastraipaDiagrama"/>
    <w:link w:val="GrECoAufzhlung"/>
    <w:rsid w:val="00106187"/>
    <w:rPr>
      <w:rFonts w:ascii="Calibri" w:eastAsia="Times New Roman" w:hAnsi="Calibri" w:cs="Times New Roman"/>
      <w:color w:val="000000"/>
      <w:szCs w:val="24"/>
      <w:lang w:val="de-DE" w:eastAsia="de-DE"/>
    </w:rPr>
  </w:style>
  <w:style w:type="paragraph" w:styleId="HTMLiankstoformatuotas">
    <w:name w:val="HTML Preformatted"/>
    <w:basedOn w:val="prastasis"/>
    <w:link w:val="HTMLiankstoformatuotasDiagrama"/>
    <w:semiHidden/>
    <w:rsid w:val="001061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de-A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106187"/>
    <w:rPr>
      <w:rFonts w:ascii="Arial Unicode MS" w:eastAsia="Arial Unicode MS" w:hAnsi="Arial Unicode MS" w:cs="Arial Unicode MS"/>
      <w:color w:val="000000"/>
      <w:sz w:val="20"/>
      <w:szCs w:val="20"/>
      <w:lang w:eastAsia="de-DE"/>
    </w:rPr>
  </w:style>
  <w:style w:type="paragraph" w:styleId="Antrats">
    <w:name w:val="header"/>
    <w:basedOn w:val="prastasis"/>
    <w:link w:val="AntratsDiagrama"/>
    <w:semiHidden/>
    <w:rsid w:val="00106187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106187"/>
    <w:rPr>
      <w:rFonts w:ascii="Calibri" w:eastAsia="Times New Roman" w:hAnsi="Calibri" w:cs="Times New Roman"/>
      <w:szCs w:val="24"/>
      <w:lang w:val="de-DE" w:eastAsia="de-DE"/>
    </w:rPr>
  </w:style>
  <w:style w:type="character" w:styleId="Puslapionumeris">
    <w:name w:val="page number"/>
    <w:basedOn w:val="Numatytasispastraiposriftas"/>
    <w:semiHidden/>
    <w:rsid w:val="00106187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0618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06187"/>
    <w:rPr>
      <w:rFonts w:ascii="Tahoma" w:eastAsia="Times New Roman" w:hAnsi="Tahoma" w:cs="Tahoma"/>
      <w:sz w:val="16"/>
      <w:szCs w:val="16"/>
      <w:lang w:val="de-DE" w:eastAsia="de-DE"/>
    </w:rPr>
  </w:style>
  <w:style w:type="paragraph" w:styleId="Pagrindiniotekstotrauka2">
    <w:name w:val="Body Text Indent 2"/>
    <w:basedOn w:val="prastasis"/>
    <w:link w:val="Pagrindiniotekstotrauka2Diagrama"/>
    <w:semiHidden/>
    <w:rsid w:val="00106187"/>
    <w:pPr>
      <w:ind w:left="720"/>
      <w:jc w:val="both"/>
    </w:pPr>
    <w:rPr>
      <w:szCs w:val="18"/>
      <w:lang w:val="de-A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106187"/>
    <w:rPr>
      <w:rFonts w:ascii="Calibri" w:eastAsia="Times New Roman" w:hAnsi="Calibri" w:cs="Times New Roman"/>
      <w:szCs w:val="18"/>
      <w:lang w:eastAsia="de-DE"/>
    </w:rPr>
  </w:style>
  <w:style w:type="paragraph" w:styleId="Pagrindiniotekstotrauka">
    <w:name w:val="Body Text Indent"/>
    <w:basedOn w:val="prastasis"/>
    <w:link w:val="PagrindiniotekstotraukaDiagrama"/>
    <w:semiHidden/>
    <w:rsid w:val="00106187"/>
    <w:pPr>
      <w:ind w:left="360"/>
      <w:jc w:val="both"/>
    </w:pPr>
    <w:rPr>
      <w:szCs w:val="18"/>
      <w:lang w:val="de-A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106187"/>
    <w:rPr>
      <w:rFonts w:ascii="Calibri" w:eastAsia="Times New Roman" w:hAnsi="Calibri" w:cs="Times New Roman"/>
      <w:szCs w:val="18"/>
      <w:lang w:eastAsia="de-DE"/>
    </w:rPr>
  </w:style>
  <w:style w:type="character" w:customStyle="1" w:styleId="Antrat1Diagrama">
    <w:name w:val="Antraštė 1 Diagrama"/>
    <w:aliases w:val="GrECo Überschrift 1 Diagrama"/>
    <w:basedOn w:val="Numatytasispastraiposriftas"/>
    <w:link w:val="Antrat1"/>
    <w:rsid w:val="00106187"/>
    <w:rPr>
      <w:rFonts w:ascii="Calibri" w:eastAsia="Arial Unicode MS" w:hAnsi="Calibri" w:cs="Times New Roman"/>
      <w:bCs/>
      <w:color w:val="005AA1"/>
      <w:sz w:val="32"/>
      <w:szCs w:val="24"/>
      <w:lang w:eastAsia="de-DE"/>
    </w:rPr>
  </w:style>
  <w:style w:type="character" w:customStyle="1" w:styleId="Antrat2Diagrama">
    <w:name w:val="Antraštė 2 Diagrama"/>
    <w:aliases w:val="GrECo Überschrift 2 Diagrama"/>
    <w:basedOn w:val="Numatytasispastraiposriftas"/>
    <w:link w:val="Antrat2"/>
    <w:rsid w:val="00106187"/>
    <w:rPr>
      <w:rFonts w:ascii="Calibri" w:eastAsia="Times New Roman" w:hAnsi="Calibri" w:cs="Times New Roman"/>
      <w:bCs/>
      <w:color w:val="005AA1" w:themeColor="text2"/>
      <w:sz w:val="26"/>
      <w:szCs w:val="24"/>
      <w:lang w:eastAsia="de-D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106187"/>
    <w:rPr>
      <w:rFonts w:ascii="Calibri" w:eastAsiaTheme="majorEastAsia" w:hAnsi="Calibri" w:cstheme="majorBidi"/>
      <w:b/>
      <w:bCs/>
      <w:szCs w:val="24"/>
      <w:lang w:val="de-DE" w:eastAsia="de-DE"/>
    </w:rPr>
  </w:style>
  <w:style w:type="paragraph" w:styleId="Turinys1">
    <w:name w:val="toc 1"/>
    <w:basedOn w:val="prastasis"/>
    <w:next w:val="prastasis"/>
    <w:autoRedefine/>
    <w:uiPriority w:val="39"/>
    <w:unhideWhenUsed/>
    <w:rsid w:val="00106187"/>
    <w:pPr>
      <w:tabs>
        <w:tab w:val="left" w:pos="440"/>
        <w:tab w:val="right" w:leader="dot" w:pos="10195"/>
      </w:tabs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106187"/>
    <w:pPr>
      <w:tabs>
        <w:tab w:val="left" w:pos="993"/>
        <w:tab w:val="right" w:leader="dot" w:pos="10195"/>
      </w:tabs>
      <w:spacing w:after="100"/>
    </w:pPr>
  </w:style>
  <w:style w:type="paragraph" w:styleId="Turinys3">
    <w:name w:val="toc 3"/>
    <w:basedOn w:val="prastasis"/>
    <w:next w:val="prastasis"/>
    <w:autoRedefine/>
    <w:uiPriority w:val="39"/>
    <w:unhideWhenUsed/>
    <w:rsid w:val="00106187"/>
    <w:pPr>
      <w:tabs>
        <w:tab w:val="left" w:pos="993"/>
        <w:tab w:val="right" w:leader="dot" w:pos="10195"/>
      </w:tabs>
      <w:spacing w:after="100"/>
    </w:pPr>
  </w:style>
  <w:style w:type="table" w:styleId="Lentelstinklelis">
    <w:name w:val="Table Grid"/>
    <w:basedOn w:val="prastojilentel"/>
    <w:rsid w:val="00B76D81"/>
    <w:pPr>
      <w:spacing w:after="0" w:line="240" w:lineRule="auto"/>
    </w:pPr>
    <w:rPr>
      <w:rFonts w:ascii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eastAsiaTheme="minorEastAsia"/>
      <w:sz w:val="20"/>
      <w:szCs w:val="20"/>
      <w:lang w:val="lt-LT"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16D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16D9"/>
    <w:rPr>
      <w:rFonts w:eastAsiaTheme="minorEastAsia"/>
      <w:b/>
      <w:bCs/>
      <w:sz w:val="20"/>
      <w:szCs w:val="20"/>
      <w:lang w:val="lt-LT" w:eastAsia="zh-CN"/>
    </w:rPr>
  </w:style>
  <w:style w:type="character" w:styleId="Hipersaitas">
    <w:name w:val="Hyperlink"/>
    <w:basedOn w:val="Numatytasispastraiposriftas"/>
    <w:uiPriority w:val="99"/>
    <w:unhideWhenUsed/>
    <w:rsid w:val="00DB2B2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DB2B22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64963"/>
    <w:pPr>
      <w:spacing w:after="0" w:line="240" w:lineRule="auto"/>
    </w:pPr>
    <w:rPr>
      <w:rFonts w:eastAsiaTheme="minorEastAsia"/>
      <w:lang w:val="lt-L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2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GrECo">
      <a:dk1>
        <a:sysClr val="windowText" lastClr="000000"/>
      </a:dk1>
      <a:lt1>
        <a:sysClr val="window" lastClr="FFFFFF"/>
      </a:lt1>
      <a:dk2>
        <a:srgbClr val="005AA1"/>
      </a:dk2>
      <a:lt2>
        <a:srgbClr val="FFFFFF"/>
      </a:lt2>
      <a:accent1>
        <a:srgbClr val="005AA1"/>
      </a:accent1>
      <a:accent2>
        <a:srgbClr val="B9E0FF"/>
      </a:accent2>
      <a:accent3>
        <a:srgbClr val="002D50"/>
      </a:accent3>
      <a:accent4>
        <a:srgbClr val="73C1FF"/>
      </a:accent4>
      <a:accent5>
        <a:srgbClr val="FD6A0A"/>
      </a:accent5>
      <a:accent6>
        <a:srgbClr val="FDC400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e07698-bc97-4aa6-92b6-0fbc9b9fdadb" xsi:nil="true"/>
    <lcf76f155ced4ddcb4097134ff3c332f xmlns="ff18357b-3df6-4f89-a3e6-1fc36ed989c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56F596EC873F4FBBB2C6B1477CF7E1" ma:contentTypeVersion="10" ma:contentTypeDescription="Create a new document." ma:contentTypeScope="" ma:versionID="b282df967b1538911b5103198be31bf2">
  <xsd:schema xmlns:xsd="http://www.w3.org/2001/XMLSchema" xmlns:xs="http://www.w3.org/2001/XMLSchema" xmlns:p="http://schemas.microsoft.com/office/2006/metadata/properties" xmlns:ns2="ff18357b-3df6-4f89-a3e6-1fc36ed989c7" xmlns:ns3="94e07698-bc97-4aa6-92b6-0fbc9b9fdadb" targetNamespace="http://schemas.microsoft.com/office/2006/metadata/properties" ma:root="true" ma:fieldsID="eefe1e846b257d13df6ffb23963e126d" ns2:_="" ns3:_="">
    <xsd:import namespace="ff18357b-3df6-4f89-a3e6-1fc36ed989c7"/>
    <xsd:import namespace="94e07698-bc97-4aa6-92b6-0fbc9b9fda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8357b-3df6-4f89-a3e6-1fc36ed98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F8582C-E030-42E4-AA88-EBD1D4D92FA3}">
  <ds:schemaRefs>
    <ds:schemaRef ds:uri="http://schemas.microsoft.com/office/2006/metadata/properties"/>
    <ds:schemaRef ds:uri="http://schemas.microsoft.com/office/infopath/2007/PartnerControls"/>
    <ds:schemaRef ds:uri="94e07698-bc97-4aa6-92b6-0fbc9b9fdadb"/>
    <ds:schemaRef ds:uri="ff18357b-3df6-4f89-a3e6-1fc36ed989c7"/>
  </ds:schemaRefs>
</ds:datastoreItem>
</file>

<file path=customXml/itemProps2.xml><?xml version="1.0" encoding="utf-8"?>
<ds:datastoreItem xmlns:ds="http://schemas.openxmlformats.org/officeDocument/2006/customXml" ds:itemID="{3BE1043D-7694-46D8-90E9-C73D71C8C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E85CE-8438-4D6E-A646-1C9869F5F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8357b-3df6-4f89-a3e6-1fc36ed989c7"/>
    <ds:schemaRef ds:uri="94e07698-bc97-4aa6-92b6-0fbc9b9fda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1675</Words>
  <Characters>955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GrECo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Statkevičius Kęstutis - Sagauta LT</dc:creator>
  <cp:keywords/>
  <dc:description/>
  <cp:lastModifiedBy>Remigijus Plakys</cp:lastModifiedBy>
  <cp:revision>27</cp:revision>
  <dcterms:created xsi:type="dcterms:W3CDTF">2023-12-08T07:42:00Z</dcterms:created>
  <dcterms:modified xsi:type="dcterms:W3CDTF">2026-02-11T08:34:00Z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0x010100A356F596EC873F4FBBB2C6B1477CF7E1</vt:lpwstr>
  </property>
  <property fmtid="{D5CDD505-2E9C-101B-9397-08002B2CF9AE}" pid="3" name="MediaServiceImageTags">
    <vt:lpwstr/>
  </property>
</Properties>
</file>